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FAC6" w14:textId="77777777" w:rsidR="00212E38" w:rsidRPr="00E86F2E" w:rsidRDefault="00212E38" w:rsidP="00E86F2E">
      <w:pPr>
        <w:spacing w:after="0" w:line="300" w:lineRule="exact"/>
        <w:contextualSpacing/>
        <w:jc w:val="both"/>
        <w:rPr>
          <w:rFonts w:cstheme="minorHAnsi"/>
          <w:b/>
          <w:color w:val="000000"/>
          <w:sz w:val="20"/>
          <w:szCs w:val="20"/>
        </w:rPr>
      </w:pPr>
      <w:r w:rsidRPr="00E86F2E">
        <w:rPr>
          <w:rFonts w:cstheme="minorHAnsi"/>
          <w:b/>
          <w:color w:val="000000"/>
          <w:sz w:val="20"/>
          <w:szCs w:val="20"/>
        </w:rPr>
        <w:t>Oggetto: informativa sul trattamento dei Vostri dati personali ai sensi art. 13 Reg UE 2016/679</w:t>
      </w:r>
    </w:p>
    <w:p w14:paraId="21983202" w14:textId="77777777" w:rsidR="00212E38" w:rsidRPr="00E86F2E" w:rsidRDefault="00212E38" w:rsidP="00E86F2E">
      <w:pPr>
        <w:spacing w:after="0" w:line="300" w:lineRule="exact"/>
        <w:contextualSpacing/>
        <w:jc w:val="both"/>
        <w:rPr>
          <w:rFonts w:cstheme="minorHAnsi"/>
          <w:color w:val="000000"/>
          <w:sz w:val="20"/>
          <w:szCs w:val="20"/>
        </w:rPr>
      </w:pPr>
      <w:r w:rsidRPr="00E86F2E">
        <w:rPr>
          <w:rFonts w:cstheme="minorHAnsi"/>
          <w:color w:val="000000"/>
          <w:sz w:val="20"/>
          <w:szCs w:val="20"/>
        </w:rPr>
        <w:t>Ai sensi e per gli effetti di quanto disposto dal D.Lgs del 30 giugno 2003, n.196 Codice in materia di protezione dei dati personali (di seguito il "Codice") e al Regolamento UE 2016/679 sulla Protezione dei Dati, Vi informiamo che i Vostri dati personali, verranno trattati dal Titolare al Trattamento dei Dati di seguito riportato.</w:t>
      </w:r>
    </w:p>
    <w:p w14:paraId="66C3336B" w14:textId="77777777" w:rsidR="00212E38" w:rsidRPr="00E86F2E" w:rsidRDefault="00212E38" w:rsidP="00E86F2E">
      <w:pPr>
        <w:spacing w:after="0" w:line="300" w:lineRule="exact"/>
        <w:contextualSpacing/>
        <w:jc w:val="both"/>
        <w:rPr>
          <w:rFonts w:cstheme="minorHAnsi"/>
          <w:color w:val="000000"/>
          <w:sz w:val="20"/>
          <w:szCs w:val="20"/>
        </w:rPr>
      </w:pPr>
      <w:r w:rsidRPr="00E86F2E">
        <w:rPr>
          <w:rFonts w:cstheme="minorHAnsi"/>
          <w:color w:val="000000"/>
          <w:sz w:val="20"/>
          <w:szCs w:val="20"/>
        </w:rPr>
        <w:t xml:space="preserve"> Elenchiamo sin d’ora per chiarezza le seguenti definizioni:</w:t>
      </w:r>
    </w:p>
    <w:p w14:paraId="69986EA7" w14:textId="77777777" w:rsidR="00212E38" w:rsidRPr="00E86F2E" w:rsidRDefault="00212E38" w:rsidP="00E86F2E">
      <w:pPr>
        <w:spacing w:after="0" w:line="300" w:lineRule="exact"/>
        <w:contextualSpacing/>
        <w:jc w:val="both"/>
        <w:rPr>
          <w:rFonts w:cstheme="minorHAnsi"/>
          <w:i/>
          <w:color w:val="000000"/>
          <w:sz w:val="20"/>
          <w:szCs w:val="20"/>
        </w:rPr>
      </w:pPr>
      <w:r w:rsidRPr="00E86F2E">
        <w:rPr>
          <w:rFonts w:cstheme="minorHAnsi"/>
          <w:i/>
          <w:color w:val="000000"/>
          <w:sz w:val="20"/>
          <w:szCs w:val="20"/>
        </w:rPr>
        <w:t>Trattamento: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14:paraId="17D9F442" w14:textId="77777777" w:rsidR="00212E38" w:rsidRPr="00E86F2E" w:rsidRDefault="00212E38" w:rsidP="00E86F2E">
      <w:pPr>
        <w:spacing w:after="0" w:line="300" w:lineRule="exact"/>
        <w:contextualSpacing/>
        <w:jc w:val="both"/>
        <w:rPr>
          <w:rFonts w:cstheme="minorHAnsi"/>
          <w:i/>
          <w:color w:val="000000"/>
          <w:sz w:val="20"/>
          <w:szCs w:val="20"/>
        </w:rPr>
      </w:pPr>
      <w:r w:rsidRPr="00E86F2E">
        <w:rPr>
          <w:rFonts w:cstheme="minorHAnsi"/>
          <w:i/>
          <w:color w:val="000000"/>
          <w:sz w:val="20"/>
          <w:szCs w:val="20"/>
        </w:rPr>
        <w:t>Dato personale: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</w:r>
    </w:p>
    <w:p w14:paraId="580C54BB" w14:textId="77777777" w:rsidR="007A16A5" w:rsidRPr="00E86F2E" w:rsidRDefault="007A16A5" w:rsidP="007A16A5">
      <w:pPr>
        <w:numPr>
          <w:ilvl w:val="0"/>
          <w:numId w:val="6"/>
        </w:numPr>
        <w:spacing w:after="0" w:line="300" w:lineRule="exact"/>
        <w:ind w:left="426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E86F2E">
        <w:rPr>
          <w:rFonts w:cstheme="minorHAnsi"/>
          <w:b/>
          <w:bCs/>
          <w:color w:val="000000"/>
          <w:sz w:val="20"/>
          <w:szCs w:val="20"/>
        </w:rPr>
        <w:t xml:space="preserve">IDENTITÀ E I DATI DI CONTATTO DE TITOLARE DEL TRATTAMENTO DEI DATI </w:t>
      </w:r>
      <w:r w:rsidRPr="00E86F2E">
        <w:rPr>
          <w:rFonts w:cstheme="minorHAnsi"/>
          <w:color w:val="000000"/>
          <w:sz w:val="20"/>
          <w:szCs w:val="20"/>
        </w:rPr>
        <w:t>(detto d’ora innanzi anche “Titolare” per brevità)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177935">
        <w:rPr>
          <w:rFonts w:cstheme="minorHAnsi"/>
          <w:b/>
          <w:bCs/>
          <w:color w:val="000000"/>
          <w:sz w:val="20"/>
          <w:szCs w:val="20"/>
        </w:rPr>
        <w:t>e del DPO</w:t>
      </w:r>
    </w:p>
    <w:p w14:paraId="6C1B8111" w14:textId="77777777" w:rsidR="007A16A5" w:rsidRPr="00177935" w:rsidRDefault="007A16A5" w:rsidP="007A16A5">
      <w:pPr>
        <w:spacing w:after="0" w:line="300" w:lineRule="exact"/>
        <w:contextualSpacing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177935">
        <w:rPr>
          <w:rFonts w:ascii="Calibri Light" w:hAnsi="Calibri Light" w:cs="Calibri Light"/>
          <w:b/>
          <w:bCs/>
          <w:sz w:val="20"/>
          <w:szCs w:val="20"/>
        </w:rPr>
        <w:t>TITOLARE</w:t>
      </w:r>
    </w:p>
    <w:p w14:paraId="76336208" w14:textId="77777777" w:rsidR="007A16A5" w:rsidRPr="00177935" w:rsidRDefault="007A16A5" w:rsidP="007A16A5">
      <w:pPr>
        <w:spacing w:after="0" w:line="300" w:lineRule="exac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77935">
        <w:rPr>
          <w:rFonts w:ascii="Calibri Light" w:hAnsi="Calibri Light" w:cs="Calibri Light"/>
          <w:sz w:val="20"/>
          <w:szCs w:val="20"/>
        </w:rPr>
        <w:t>Ragione sociale: Integrae SIM S.p.A.</w:t>
      </w:r>
    </w:p>
    <w:p w14:paraId="2C44CCA9" w14:textId="77777777" w:rsidR="007A16A5" w:rsidRPr="00177935" w:rsidRDefault="007A16A5" w:rsidP="007A16A5">
      <w:pPr>
        <w:spacing w:after="0" w:line="300" w:lineRule="exac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77935">
        <w:rPr>
          <w:rFonts w:ascii="Calibri Light" w:hAnsi="Calibri Light" w:cs="Calibri Light"/>
          <w:sz w:val="20"/>
          <w:szCs w:val="20"/>
        </w:rPr>
        <w:t>Indirizzo Piazza Castello, 24, 20121 Milano</w:t>
      </w:r>
    </w:p>
    <w:p w14:paraId="666C3DB1" w14:textId="77777777" w:rsidR="007A16A5" w:rsidRPr="00177935" w:rsidRDefault="007A16A5" w:rsidP="007A16A5">
      <w:pPr>
        <w:spacing w:after="0" w:line="300" w:lineRule="exac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77935">
        <w:rPr>
          <w:rFonts w:ascii="Calibri Light" w:hAnsi="Calibri Light" w:cs="Calibri Light"/>
          <w:sz w:val="20"/>
          <w:szCs w:val="20"/>
        </w:rPr>
        <w:t>P.IVA e C.F. 02931180364</w:t>
      </w:r>
    </w:p>
    <w:p w14:paraId="6187A862" w14:textId="77777777" w:rsidR="007A16A5" w:rsidRPr="00177935" w:rsidRDefault="007A16A5" w:rsidP="007A16A5">
      <w:pPr>
        <w:spacing w:after="0" w:line="300" w:lineRule="exac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77935">
        <w:rPr>
          <w:rFonts w:ascii="Calibri Light" w:hAnsi="Calibri Light" w:cs="Calibri Light"/>
          <w:sz w:val="20"/>
          <w:szCs w:val="20"/>
        </w:rPr>
        <w:t>Telefono +39 02 96 84 68 64</w:t>
      </w:r>
    </w:p>
    <w:p w14:paraId="2C53A5D3" w14:textId="77777777" w:rsidR="007A16A5" w:rsidRPr="00177935" w:rsidRDefault="007A16A5" w:rsidP="007A16A5">
      <w:pPr>
        <w:spacing w:after="0" w:line="300" w:lineRule="exac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77935">
        <w:rPr>
          <w:rFonts w:ascii="Calibri Light" w:hAnsi="Calibri Light" w:cs="Calibri Light"/>
          <w:sz w:val="20"/>
          <w:szCs w:val="20"/>
        </w:rPr>
        <w:t>Fax 39 02 8718 1075</w:t>
      </w:r>
    </w:p>
    <w:p w14:paraId="200D4A8C" w14:textId="77777777" w:rsidR="007A16A5" w:rsidRPr="00177935" w:rsidRDefault="007A16A5" w:rsidP="007A16A5">
      <w:pPr>
        <w:spacing w:after="0" w:line="300" w:lineRule="exact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177935">
        <w:rPr>
          <w:rFonts w:ascii="Calibri Light" w:hAnsi="Calibri Light" w:cs="Calibri Light"/>
          <w:sz w:val="20"/>
          <w:szCs w:val="20"/>
        </w:rPr>
        <w:t xml:space="preserve">E-mail: </w:t>
      </w:r>
      <w:hyperlink r:id="rId7" w:history="1">
        <w:r w:rsidRPr="00177935">
          <w:rPr>
            <w:rStyle w:val="Collegamentoipertestuale"/>
            <w:rFonts w:ascii="Calibri Light" w:hAnsi="Calibri Light" w:cs="Calibri Light"/>
            <w:sz w:val="20"/>
            <w:szCs w:val="20"/>
          </w:rPr>
          <w:t>info@integraesim.it</w:t>
        </w:r>
      </w:hyperlink>
    </w:p>
    <w:p w14:paraId="38F1ADDC" w14:textId="77777777" w:rsidR="007A16A5" w:rsidRPr="00177935" w:rsidRDefault="007A16A5" w:rsidP="007A16A5">
      <w:pPr>
        <w:spacing w:after="0" w:line="300" w:lineRule="exact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14:paraId="2AA791F6" w14:textId="77777777" w:rsidR="007A16A5" w:rsidRPr="00177935" w:rsidRDefault="007A16A5" w:rsidP="007A16A5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177935">
        <w:rPr>
          <w:rFonts w:ascii="Calibri Light" w:hAnsi="Calibri Light" w:cs="Calibri Light"/>
          <w:b/>
          <w:bCs/>
          <w:sz w:val="20"/>
          <w:szCs w:val="20"/>
        </w:rPr>
        <w:t xml:space="preserve">DPO </w:t>
      </w:r>
    </w:p>
    <w:p w14:paraId="79975751" w14:textId="77777777" w:rsidR="007A16A5" w:rsidRPr="00177935" w:rsidRDefault="007A16A5" w:rsidP="007A16A5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177935">
        <w:rPr>
          <w:rFonts w:ascii="Calibri Light" w:hAnsi="Calibri Light" w:cs="Calibri Light"/>
          <w:sz w:val="20"/>
          <w:szCs w:val="20"/>
        </w:rPr>
        <w:t xml:space="preserve">E-Mail: </w:t>
      </w:r>
      <w:hyperlink r:id="rId8" w:history="1">
        <w:r w:rsidRPr="00177935">
          <w:rPr>
            <w:rStyle w:val="Collegamentoipertestuale"/>
            <w:rFonts w:ascii="Calibri Light" w:hAnsi="Calibri Light" w:cs="Calibri Light"/>
            <w:sz w:val="20"/>
            <w:szCs w:val="20"/>
          </w:rPr>
          <w:t>dpo@ambientelavorosalute.com</w:t>
        </w:r>
      </w:hyperlink>
    </w:p>
    <w:p w14:paraId="55ED0D4E" w14:textId="0224437B" w:rsidR="00212E38" w:rsidRPr="00E86F2E" w:rsidRDefault="00212E38" w:rsidP="00E86F2E">
      <w:pPr>
        <w:spacing w:after="0" w:line="300" w:lineRule="exact"/>
        <w:contextualSpacing/>
        <w:jc w:val="both"/>
        <w:rPr>
          <w:rFonts w:cstheme="minorHAnsi"/>
          <w:sz w:val="20"/>
          <w:szCs w:val="20"/>
        </w:rPr>
      </w:pPr>
    </w:p>
    <w:p w14:paraId="443D6681" w14:textId="068BBF5A" w:rsidR="00212E38" w:rsidRPr="00E86F2E" w:rsidRDefault="00212E38" w:rsidP="00E86F2E">
      <w:pPr>
        <w:spacing w:after="0" w:line="300" w:lineRule="exact"/>
        <w:contextualSpacing/>
        <w:jc w:val="both"/>
        <w:rPr>
          <w:rFonts w:cstheme="minorHAnsi"/>
          <w:color w:val="000000"/>
          <w:sz w:val="20"/>
          <w:szCs w:val="20"/>
        </w:rPr>
      </w:pPr>
      <w:bookmarkStart w:id="0" w:name="_Hlk516498605"/>
      <w:r w:rsidRPr="00E86F2E">
        <w:rPr>
          <w:rFonts w:cstheme="minorHAnsi"/>
          <w:b/>
          <w:bCs/>
          <w:sz w:val="20"/>
          <w:szCs w:val="20"/>
        </w:rPr>
        <w:t>INTERESSATI AL TRATTAMENTO DEI DATI PERSONALI</w:t>
      </w:r>
      <w:bookmarkEnd w:id="0"/>
      <w:r w:rsidRPr="00E86F2E">
        <w:rPr>
          <w:rFonts w:cstheme="minorHAnsi"/>
          <w:b/>
          <w:bCs/>
          <w:sz w:val="20"/>
          <w:szCs w:val="20"/>
        </w:rPr>
        <w:t xml:space="preserve">: </w:t>
      </w:r>
      <w:r w:rsidR="00AF67B9">
        <w:rPr>
          <w:rFonts w:ascii="Calibri Light" w:hAnsi="Calibri Light" w:cs="Calibri Light"/>
          <w:bCs/>
          <w:sz w:val="18"/>
          <w:szCs w:val="18"/>
        </w:rPr>
        <w:t>Partecipanti Event</w:t>
      </w:r>
      <w:r w:rsidR="007A16A5">
        <w:rPr>
          <w:rFonts w:ascii="Calibri Light" w:hAnsi="Calibri Light" w:cs="Calibri Light"/>
          <w:bCs/>
          <w:sz w:val="18"/>
          <w:szCs w:val="18"/>
        </w:rPr>
        <w:t>o</w:t>
      </w:r>
    </w:p>
    <w:p w14:paraId="11ED9BCC" w14:textId="6FE350B9" w:rsidR="0058075D" w:rsidRPr="00E86F2E" w:rsidRDefault="0058075D" w:rsidP="00E86F2E">
      <w:pPr>
        <w:spacing w:after="0" w:line="300" w:lineRule="exact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0B68994" w14:textId="56EF88C9" w:rsidR="00212E38" w:rsidRPr="00E86F2E" w:rsidRDefault="00212E38" w:rsidP="00E86F2E">
      <w:pPr>
        <w:pStyle w:val="Paragrafoelenco"/>
        <w:numPr>
          <w:ilvl w:val="0"/>
          <w:numId w:val="6"/>
        </w:numPr>
        <w:spacing w:after="100" w:afterAutospacing="1" w:line="300" w:lineRule="exact"/>
        <w:ind w:left="425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E86F2E">
        <w:rPr>
          <w:rFonts w:cstheme="minorHAnsi"/>
          <w:b/>
          <w:bCs/>
          <w:color w:val="000000"/>
          <w:sz w:val="20"/>
          <w:szCs w:val="20"/>
        </w:rPr>
        <w:t>OGGETTO, FINALITA’ E BASE GIURIDICA DEL TRATTAMENTO</w:t>
      </w:r>
    </w:p>
    <w:p w14:paraId="3022749B" w14:textId="77777777" w:rsidR="007A16A5" w:rsidRPr="00631BB4" w:rsidRDefault="007A16A5" w:rsidP="007A16A5">
      <w:pPr>
        <w:pStyle w:val="Paragrafoelenco"/>
        <w:numPr>
          <w:ilvl w:val="1"/>
          <w:numId w:val="6"/>
        </w:numPr>
        <w:tabs>
          <w:tab w:val="left" w:pos="1134"/>
        </w:tabs>
        <w:spacing w:after="120" w:line="300" w:lineRule="exact"/>
        <w:ind w:left="425"/>
        <w:contextualSpacing w:val="0"/>
        <w:jc w:val="both"/>
        <w:rPr>
          <w:rFonts w:cstheme="minorHAnsi"/>
          <w:bCs/>
          <w:color w:val="000000"/>
          <w:sz w:val="20"/>
          <w:szCs w:val="20"/>
        </w:rPr>
      </w:pPr>
      <w:r w:rsidRPr="00631BB4">
        <w:rPr>
          <w:rFonts w:cstheme="minorHAnsi"/>
          <w:b/>
          <w:bCs/>
          <w:color w:val="000000"/>
          <w:sz w:val="20"/>
          <w:szCs w:val="20"/>
        </w:rPr>
        <w:t>Finalità e Oggetto:</w:t>
      </w:r>
      <w:r w:rsidRPr="00631BB4">
        <w:rPr>
          <w:rFonts w:cstheme="minorHAnsi"/>
          <w:bCs/>
          <w:color w:val="000000"/>
          <w:sz w:val="20"/>
          <w:szCs w:val="20"/>
        </w:rPr>
        <w:t xml:space="preserve"> </w:t>
      </w:r>
      <w:r w:rsidRPr="00631BB4">
        <w:rPr>
          <w:rFonts w:cstheme="minorHAnsi"/>
          <w:color w:val="000000"/>
          <w:sz w:val="20"/>
          <w:szCs w:val="20"/>
          <w:u w:val="single"/>
        </w:rPr>
        <w:t>pubblicazione mezzo stampa (web, social, pubblicazioni cartacee) immagine / video dell’interessato al trattamento</w:t>
      </w:r>
      <w:r w:rsidRPr="00631BB4">
        <w:rPr>
          <w:rFonts w:cstheme="minorHAnsi"/>
          <w:b/>
          <w:bCs/>
          <w:color w:val="000000"/>
          <w:sz w:val="20"/>
          <w:szCs w:val="20"/>
        </w:rPr>
        <w:t xml:space="preserve">. </w:t>
      </w:r>
      <w:r w:rsidRPr="00631BB4">
        <w:rPr>
          <w:rFonts w:cstheme="minorHAnsi"/>
          <w:color w:val="000000"/>
          <w:sz w:val="20"/>
          <w:szCs w:val="20"/>
        </w:rPr>
        <w:t>Dette pubblicazioni possono avvenire senza oscuramento del volto o dei caratteri riconoscitivi. La finalità è di tipo promozionale / marketing / informativo – documentaristico</w:t>
      </w:r>
    </w:p>
    <w:p w14:paraId="34E02112" w14:textId="06586268" w:rsidR="007A16A5" w:rsidRPr="00E86F2E" w:rsidRDefault="007A16A5" w:rsidP="007A16A5">
      <w:pPr>
        <w:pStyle w:val="Paragrafoelenco"/>
        <w:tabs>
          <w:tab w:val="left" w:pos="1134"/>
        </w:tabs>
        <w:spacing w:after="120" w:line="300" w:lineRule="exact"/>
        <w:ind w:left="425"/>
        <w:contextualSpacing w:val="0"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/>
          <w:bCs/>
          <w:color w:val="000000"/>
          <w:sz w:val="20"/>
          <w:szCs w:val="20"/>
        </w:rPr>
        <w:t>Modalità di conferimento dei dati:</w:t>
      </w:r>
      <w:r w:rsidRPr="00E86F2E">
        <w:rPr>
          <w:rFonts w:cstheme="minorHAnsi"/>
          <w:bCs/>
          <w:color w:val="000000"/>
          <w:sz w:val="20"/>
          <w:szCs w:val="20"/>
        </w:rPr>
        <w:t xml:space="preserve"> Riprese foto </w:t>
      </w:r>
      <w:r>
        <w:rPr>
          <w:rFonts w:cstheme="minorHAnsi"/>
          <w:bCs/>
          <w:color w:val="000000"/>
          <w:sz w:val="20"/>
          <w:szCs w:val="20"/>
        </w:rPr>
        <w:t>e/o videoriprese</w:t>
      </w:r>
    </w:p>
    <w:p w14:paraId="15618350" w14:textId="2AFC3EF5" w:rsidR="007A16A5" w:rsidRPr="00E86F2E" w:rsidRDefault="007A16A5" w:rsidP="007A16A5">
      <w:pPr>
        <w:pStyle w:val="Paragrafoelenco"/>
        <w:tabs>
          <w:tab w:val="left" w:pos="1134"/>
        </w:tabs>
        <w:spacing w:after="120" w:line="300" w:lineRule="exact"/>
        <w:ind w:left="425"/>
        <w:contextualSpacing w:val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E86F2E">
        <w:rPr>
          <w:rFonts w:cstheme="minorHAnsi"/>
          <w:b/>
          <w:bCs/>
          <w:color w:val="000000"/>
          <w:sz w:val="20"/>
          <w:szCs w:val="20"/>
        </w:rPr>
        <w:t>Tipologia di dati e base giuridica del trattamento (</w:t>
      </w:r>
      <w:r w:rsidRPr="00E86F2E">
        <w:rPr>
          <w:rFonts w:cstheme="minorHAnsi"/>
          <w:b/>
          <w:bCs/>
          <w:color w:val="000000"/>
          <w:sz w:val="20"/>
          <w:szCs w:val="20"/>
        </w:rPr>
        <w:t>liceità</w:t>
      </w:r>
      <w:r w:rsidRPr="00E86F2E">
        <w:rPr>
          <w:rFonts w:cstheme="minorHAnsi"/>
          <w:b/>
          <w:bCs/>
          <w:color w:val="000000"/>
          <w:sz w:val="20"/>
          <w:szCs w:val="20"/>
        </w:rPr>
        <w:t xml:space="preserve">): </w:t>
      </w:r>
      <w:r w:rsidRPr="00E86F2E">
        <w:rPr>
          <w:rFonts w:cstheme="minorHAnsi"/>
          <w:bCs/>
          <w:sz w:val="20"/>
          <w:szCs w:val="20"/>
        </w:rPr>
        <w:t xml:space="preserve">Dato immagine / </w:t>
      </w:r>
      <w:r>
        <w:rPr>
          <w:rFonts w:cstheme="minorHAnsi"/>
          <w:bCs/>
          <w:sz w:val="20"/>
          <w:szCs w:val="20"/>
        </w:rPr>
        <w:t>videoripresa</w:t>
      </w:r>
      <w:r w:rsidRPr="00E86F2E">
        <w:rPr>
          <w:rFonts w:cstheme="minorHAnsi"/>
          <w:bCs/>
          <w:sz w:val="20"/>
          <w:szCs w:val="20"/>
        </w:rPr>
        <w:t xml:space="preserve">. Questo trattamento rientra nei trattamenti leciti ai sensi art. 6 comma 1 lettera A del Regolamento UE 2016/679 </w:t>
      </w:r>
      <w:r w:rsidRPr="00E86F2E">
        <w:rPr>
          <w:rFonts w:cstheme="minorHAnsi"/>
          <w:bCs/>
          <w:color w:val="000000"/>
          <w:sz w:val="20"/>
          <w:szCs w:val="20"/>
        </w:rPr>
        <w:t>(TRAMITE QUINDI CONSENSO).</w:t>
      </w:r>
    </w:p>
    <w:p w14:paraId="58F74A62" w14:textId="77777777" w:rsidR="007A16A5" w:rsidRPr="00E86F2E" w:rsidRDefault="007A16A5" w:rsidP="007A16A5">
      <w:pPr>
        <w:pStyle w:val="Paragrafoelenco"/>
        <w:spacing w:after="120" w:line="300" w:lineRule="exact"/>
        <w:ind w:left="425"/>
        <w:contextualSpacing w:val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E86F2E">
        <w:rPr>
          <w:rFonts w:cstheme="minorHAnsi"/>
          <w:b/>
          <w:bCs/>
          <w:color w:val="000000"/>
          <w:sz w:val="20"/>
          <w:szCs w:val="20"/>
        </w:rPr>
        <w:t>Categoria di soggetti che potranno venire a conoscenza dei dati personali – Destinatari -:</w:t>
      </w:r>
    </w:p>
    <w:p w14:paraId="21ED85E4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eastAsia="Calibri" w:cstheme="minorHAnsi"/>
          <w:color w:val="000000"/>
          <w:sz w:val="20"/>
          <w:szCs w:val="20"/>
        </w:rPr>
      </w:pPr>
      <w:r w:rsidRPr="00E86F2E">
        <w:rPr>
          <w:rFonts w:eastAsia="Calibri" w:cstheme="minorHAnsi"/>
          <w:color w:val="000000"/>
          <w:sz w:val="20"/>
          <w:szCs w:val="20"/>
        </w:rPr>
        <w:t>I suoi Dati Personali potranno essere resi accessibili, per le finalità sopra menzionate o in adempimento a obblighi di legge o per lo svolgimento di attività strumentali alle finalità citate, a:</w:t>
      </w:r>
    </w:p>
    <w:p w14:paraId="30365212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eastAsia="Calibri" w:cstheme="minorHAnsi"/>
          <w:color w:val="000000"/>
          <w:sz w:val="20"/>
          <w:szCs w:val="20"/>
        </w:rPr>
      </w:pPr>
      <w:r w:rsidRPr="00E86F2E">
        <w:rPr>
          <w:rFonts w:eastAsia="Calibri" w:cstheme="minorHAnsi"/>
          <w:color w:val="000000"/>
          <w:sz w:val="20"/>
          <w:szCs w:val="20"/>
        </w:rPr>
        <w:t>•</w:t>
      </w:r>
      <w:r w:rsidRPr="00E86F2E">
        <w:rPr>
          <w:rFonts w:eastAsia="Calibri" w:cstheme="minorHAnsi"/>
          <w:color w:val="000000"/>
          <w:sz w:val="20"/>
          <w:szCs w:val="20"/>
        </w:rPr>
        <w:tab/>
        <w:t xml:space="preserve">lavoratori del Titolare, a tal fine appositamente nominati ed autorizzati, anche come responsabili, per specifici trattamenti; </w:t>
      </w:r>
    </w:p>
    <w:p w14:paraId="2EF75900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eastAsia="Calibri" w:cstheme="minorHAnsi"/>
          <w:color w:val="000000"/>
          <w:sz w:val="20"/>
          <w:szCs w:val="20"/>
        </w:rPr>
      </w:pPr>
      <w:r w:rsidRPr="00E86F2E">
        <w:rPr>
          <w:rFonts w:eastAsia="Calibri" w:cstheme="minorHAnsi"/>
          <w:color w:val="000000"/>
          <w:sz w:val="20"/>
          <w:szCs w:val="20"/>
        </w:rPr>
        <w:lastRenderedPageBreak/>
        <w:t>•</w:t>
      </w:r>
      <w:r w:rsidRPr="00E86F2E">
        <w:rPr>
          <w:rFonts w:eastAsia="Calibri" w:cstheme="minorHAnsi"/>
          <w:color w:val="000000"/>
          <w:sz w:val="20"/>
          <w:szCs w:val="20"/>
        </w:rPr>
        <w:tab/>
        <w:t>a società terze o altri soggetti terzi che svolgano attività in outsourcing per conto del Titolare, nella loro qualità di Responsabili esterni del trattamento, appositamente nominati e autorizzati per specifici trattamenti.</w:t>
      </w:r>
    </w:p>
    <w:p w14:paraId="621E3462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eastAsia="Calibri" w:cstheme="minorHAnsi"/>
          <w:color w:val="000000"/>
          <w:sz w:val="20"/>
          <w:szCs w:val="20"/>
        </w:rPr>
      </w:pPr>
      <w:r w:rsidRPr="00E86F2E">
        <w:rPr>
          <w:rFonts w:eastAsia="Calibri" w:cstheme="minorHAnsi"/>
          <w:color w:val="000000"/>
          <w:sz w:val="20"/>
          <w:szCs w:val="20"/>
        </w:rPr>
        <w:t>I patti sottoscritti con questi ultimi soggetti sono finalizzati a permettere i soli trattamenti indispensabili e a garantire la riservatezza, la sicurezza e l’integrità dei dati.</w:t>
      </w:r>
    </w:p>
    <w:p w14:paraId="3BCC7635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eastAsia="Calibri" w:cstheme="minorHAnsi"/>
          <w:color w:val="000000"/>
          <w:sz w:val="20"/>
          <w:szCs w:val="20"/>
        </w:rPr>
      </w:pPr>
      <w:r w:rsidRPr="00E86F2E">
        <w:rPr>
          <w:rFonts w:eastAsia="Calibri" w:cstheme="minorHAnsi"/>
          <w:color w:val="000000"/>
          <w:sz w:val="20"/>
          <w:szCs w:val="20"/>
        </w:rPr>
        <w:t>Categorie di Responsabili Esterni al Trattamento che possono essere nominati:</w:t>
      </w:r>
    </w:p>
    <w:p w14:paraId="2DDFAA98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eastAsia="Calibri" w:cstheme="minorHAnsi"/>
          <w:color w:val="000000"/>
          <w:sz w:val="20"/>
          <w:szCs w:val="20"/>
        </w:rPr>
      </w:pPr>
      <w:r w:rsidRPr="00E86F2E">
        <w:rPr>
          <w:rFonts w:eastAsia="Calibri" w:cstheme="minorHAnsi"/>
          <w:color w:val="000000"/>
          <w:sz w:val="20"/>
          <w:szCs w:val="20"/>
        </w:rPr>
        <w:t>•</w:t>
      </w:r>
      <w:r w:rsidRPr="00E86F2E">
        <w:rPr>
          <w:rFonts w:eastAsia="Calibri" w:cstheme="minorHAnsi"/>
          <w:color w:val="000000"/>
          <w:sz w:val="20"/>
          <w:szCs w:val="20"/>
        </w:rPr>
        <w:tab/>
        <w:t>Soggetti che svolgono per conto del Titolare servizi di natura tecnica, organizzativa, professionale, operativa per il raggiungimento delle finalità dichiarate.</w:t>
      </w:r>
    </w:p>
    <w:p w14:paraId="78A04CCD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eastAsia="Calibri" w:cstheme="minorHAnsi"/>
          <w:color w:val="000000"/>
          <w:sz w:val="20"/>
          <w:szCs w:val="20"/>
        </w:rPr>
      </w:pPr>
      <w:r w:rsidRPr="00E86F2E">
        <w:rPr>
          <w:rFonts w:eastAsia="Calibri" w:cstheme="minorHAnsi"/>
          <w:color w:val="000000"/>
          <w:sz w:val="20"/>
          <w:szCs w:val="20"/>
        </w:rPr>
        <w:t>•</w:t>
      </w:r>
      <w:r w:rsidRPr="00E86F2E">
        <w:rPr>
          <w:rFonts w:eastAsia="Calibri" w:cstheme="minorHAnsi"/>
          <w:color w:val="000000"/>
          <w:sz w:val="20"/>
          <w:szCs w:val="20"/>
        </w:rPr>
        <w:tab/>
        <w:t xml:space="preserve">Soggetti che svolgono per conto del Titolare servizi informatici, legali, a supporto al raggiungimento delle finalità dichiarate. </w:t>
      </w:r>
    </w:p>
    <w:p w14:paraId="38AF4E88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/>
          <w:bCs/>
          <w:color w:val="000000"/>
          <w:sz w:val="20"/>
          <w:szCs w:val="20"/>
        </w:rPr>
        <w:t>Rifiuto al trattamento:</w:t>
      </w:r>
      <w:r w:rsidRPr="00E86F2E">
        <w:rPr>
          <w:rFonts w:cstheme="minorHAnsi"/>
          <w:bCs/>
          <w:color w:val="000000"/>
          <w:sz w:val="20"/>
          <w:szCs w:val="20"/>
        </w:rPr>
        <w:t xml:space="preserve"> il rifiuto a fornire i dati personali o l’opposizione integrale al loro trattamento, diritto riconosciuto all’interessato al trattamento, non pregiudica il proseguo del rapporto lavorativo. </w:t>
      </w:r>
    </w:p>
    <w:p w14:paraId="38648D33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>L’opposizione può avvenire tramite i dati di contatto di cui al punto 1</w:t>
      </w:r>
    </w:p>
    <w:p w14:paraId="0489B68C" w14:textId="77777777" w:rsidR="007A16A5" w:rsidRPr="00E86F2E" w:rsidRDefault="007A16A5" w:rsidP="007A16A5">
      <w:pPr>
        <w:spacing w:after="120" w:line="300" w:lineRule="exact"/>
        <w:ind w:left="425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E86F2E">
        <w:rPr>
          <w:rFonts w:cstheme="minorHAnsi"/>
          <w:bCs/>
          <w:i/>
          <w:iCs/>
          <w:color w:val="000000"/>
          <w:sz w:val="20"/>
          <w:szCs w:val="20"/>
        </w:rPr>
        <w:t>Si ribadisce che per nessuna ragione si diffonderà il dato raccolto o lo si impiegherà per scopi differenti.</w:t>
      </w:r>
    </w:p>
    <w:p w14:paraId="41C3D860" w14:textId="77777777" w:rsidR="00E86F2E" w:rsidRPr="00E86F2E" w:rsidRDefault="00E86F2E" w:rsidP="00E86F2E">
      <w:pPr>
        <w:pStyle w:val="Paragrafoelenco"/>
        <w:numPr>
          <w:ilvl w:val="0"/>
          <w:numId w:val="6"/>
        </w:numPr>
        <w:spacing w:after="0" w:line="30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E86F2E">
        <w:rPr>
          <w:rFonts w:cstheme="minorHAnsi"/>
          <w:b/>
          <w:color w:val="000000"/>
          <w:sz w:val="20"/>
          <w:szCs w:val="20"/>
        </w:rPr>
        <w:t>DURATA DEL TRATTAMENTO DEI DATI PERSONALI</w:t>
      </w:r>
    </w:p>
    <w:p w14:paraId="1150B5D7" w14:textId="77777777" w:rsidR="00E86F2E" w:rsidRPr="00E86F2E" w:rsidRDefault="00E86F2E" w:rsidP="00E86F2E">
      <w:pPr>
        <w:spacing w:after="0" w:line="300" w:lineRule="exact"/>
        <w:contextualSpacing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>I dati sono conservati per 10 anni dall’interruzione del rapporto o, in caso di modifiche normative o di orientamento giurisprudenziale, fino a quando sia necessaria la conservazione per far valere un diritto di ambo le parti.</w:t>
      </w:r>
    </w:p>
    <w:p w14:paraId="605CC036" w14:textId="5790C029" w:rsidR="00E86F2E" w:rsidRPr="00E86F2E" w:rsidRDefault="007A16A5" w:rsidP="00E86F2E">
      <w:pPr>
        <w:spacing w:after="0" w:line="300" w:lineRule="exact"/>
        <w:contextualSpacing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>È</w:t>
      </w:r>
      <w:r w:rsidR="00E86F2E" w:rsidRPr="00E86F2E">
        <w:rPr>
          <w:rFonts w:cstheme="minorHAnsi"/>
          <w:bCs/>
          <w:color w:val="000000"/>
          <w:sz w:val="20"/>
          <w:szCs w:val="20"/>
        </w:rPr>
        <w:t xml:space="preserve"> effettuata una periodica verifica sull’obsolescenza dei dati.</w:t>
      </w:r>
    </w:p>
    <w:p w14:paraId="6146BFEA" w14:textId="77777777" w:rsidR="00E86F2E" w:rsidRPr="00E86F2E" w:rsidRDefault="00E86F2E" w:rsidP="00E86F2E">
      <w:pPr>
        <w:spacing w:after="0" w:line="300" w:lineRule="exact"/>
        <w:contextualSpacing/>
        <w:jc w:val="both"/>
        <w:rPr>
          <w:rFonts w:cstheme="minorHAnsi"/>
          <w:bCs/>
          <w:color w:val="000000"/>
          <w:sz w:val="20"/>
          <w:szCs w:val="20"/>
        </w:rPr>
      </w:pPr>
    </w:p>
    <w:p w14:paraId="723D6E37" w14:textId="77777777" w:rsidR="00E86F2E" w:rsidRPr="00E86F2E" w:rsidRDefault="00E86F2E" w:rsidP="00E86F2E">
      <w:pPr>
        <w:pStyle w:val="Paragrafoelenco"/>
        <w:numPr>
          <w:ilvl w:val="0"/>
          <w:numId w:val="6"/>
        </w:numPr>
        <w:spacing w:after="0" w:line="30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E86F2E">
        <w:rPr>
          <w:rFonts w:cstheme="minorHAnsi"/>
          <w:b/>
          <w:color w:val="000000"/>
          <w:sz w:val="20"/>
          <w:szCs w:val="20"/>
        </w:rPr>
        <w:t>STRUMENTI E LOGICHE DI TRATTAMENTO DEI DATI PERSONALI</w:t>
      </w:r>
    </w:p>
    <w:p w14:paraId="39BA17A3" w14:textId="77777777" w:rsidR="00E86F2E" w:rsidRPr="00E86F2E" w:rsidRDefault="00E86F2E" w:rsidP="00E86F2E">
      <w:pPr>
        <w:spacing w:after="0" w:line="300" w:lineRule="exact"/>
        <w:contextualSpacing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 xml:space="preserve">In relazione alle finalità qui richiamate, il trattamento avviene mediante strumenti manuali, informatici e telematici con logiche strettamente correlate alle finalità suddette e, comunque, in modo da garantire la sicurezza e la riservatezza dei dati stessi. </w:t>
      </w:r>
    </w:p>
    <w:p w14:paraId="3329922C" w14:textId="77777777" w:rsidR="00E86F2E" w:rsidRPr="00E86F2E" w:rsidRDefault="00E86F2E" w:rsidP="00E86F2E">
      <w:pPr>
        <w:spacing w:after="0" w:line="300" w:lineRule="exact"/>
        <w:contextualSpacing/>
        <w:jc w:val="both"/>
        <w:rPr>
          <w:rFonts w:cstheme="minorHAnsi"/>
          <w:bCs/>
          <w:color w:val="000000"/>
          <w:sz w:val="20"/>
          <w:szCs w:val="20"/>
        </w:rPr>
      </w:pPr>
    </w:p>
    <w:p w14:paraId="5CD9602C" w14:textId="77777777" w:rsidR="00E86F2E" w:rsidRPr="00E86F2E" w:rsidRDefault="00E86F2E" w:rsidP="00E86F2E">
      <w:pPr>
        <w:pStyle w:val="Paragrafoelenco"/>
        <w:numPr>
          <w:ilvl w:val="0"/>
          <w:numId w:val="6"/>
        </w:numPr>
        <w:spacing w:after="0" w:line="300" w:lineRule="exact"/>
        <w:jc w:val="both"/>
        <w:rPr>
          <w:rFonts w:cstheme="minorHAnsi"/>
          <w:b/>
          <w:color w:val="000000"/>
          <w:sz w:val="20"/>
          <w:szCs w:val="20"/>
        </w:rPr>
      </w:pPr>
      <w:r w:rsidRPr="00E86F2E">
        <w:rPr>
          <w:rFonts w:cstheme="minorHAnsi"/>
          <w:b/>
          <w:color w:val="000000"/>
          <w:sz w:val="20"/>
          <w:szCs w:val="20"/>
        </w:rPr>
        <w:t>DIRITTI DELL’INTERESSATO</w:t>
      </w:r>
    </w:p>
    <w:p w14:paraId="1A4B6F0C" w14:textId="77777777" w:rsidR="00E86F2E" w:rsidRPr="00E86F2E" w:rsidRDefault="00E86F2E" w:rsidP="00E86F2E">
      <w:pPr>
        <w:spacing w:after="0" w:line="300" w:lineRule="exact"/>
        <w:contextualSpacing/>
        <w:jc w:val="both"/>
        <w:rPr>
          <w:rFonts w:cstheme="minorHAnsi"/>
          <w:b/>
          <w:bCs/>
          <w:color w:val="000000"/>
          <w:sz w:val="20"/>
          <w:szCs w:val="20"/>
          <w:shd w:val="clear" w:color="auto" w:fill="C92228"/>
        </w:rPr>
      </w:pPr>
      <w:r w:rsidRPr="00E86F2E">
        <w:rPr>
          <w:rFonts w:cstheme="minorHAnsi"/>
          <w:bCs/>
          <w:color w:val="000000"/>
          <w:sz w:val="20"/>
          <w:szCs w:val="20"/>
        </w:rPr>
        <w:t>Tutti i diritti di seguito menzionati possono essere esercitati tramite i dati di contatto del titolare al trattamento espressi a inizio documento, paragrafo 1</w:t>
      </w:r>
    </w:p>
    <w:p w14:paraId="5AEFEAE3" w14:textId="77777777" w:rsidR="00E86F2E" w:rsidRPr="00E86F2E" w:rsidRDefault="00E86F2E" w:rsidP="00A44B6B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>Diritto di richiedere al titolare del trattamento dei dati l’accesso ai tuoi dati personali</w:t>
      </w:r>
    </w:p>
    <w:p w14:paraId="4112E3E7" w14:textId="77777777" w:rsidR="00E86F2E" w:rsidRPr="00E86F2E" w:rsidRDefault="00E86F2E" w:rsidP="00A44B6B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 xml:space="preserve">Diritto di richiedere al titolare del trattamento la rettifica / la cancellazione / la limitazione relativamente ai tuoi dati personali </w:t>
      </w:r>
    </w:p>
    <w:p w14:paraId="0CBDDBCE" w14:textId="77777777" w:rsidR="00E86F2E" w:rsidRPr="00E86F2E" w:rsidRDefault="00E86F2E" w:rsidP="00A44B6B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>Diritto di richiedere al titolare del trattamento l’opposizione relativamente al trattamento dei tuoi dati personali</w:t>
      </w:r>
    </w:p>
    <w:p w14:paraId="6AA61ADE" w14:textId="77777777" w:rsidR="00E86F2E" w:rsidRPr="00E86F2E" w:rsidRDefault="00E86F2E" w:rsidP="00A44B6B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 xml:space="preserve">Diritto a ricevere l’elenco completo dei responsabili al trattamento dei dati </w:t>
      </w:r>
    </w:p>
    <w:p w14:paraId="016196DC" w14:textId="77777777" w:rsidR="00E86F2E" w:rsidRPr="00E86F2E" w:rsidRDefault="00E86F2E" w:rsidP="00A44B6B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>Diritto di ricevere i propri dati personali conservati in un formato strutturato, di uso comune e leggibile</w:t>
      </w:r>
    </w:p>
    <w:p w14:paraId="17E53218" w14:textId="77777777" w:rsidR="00E86F2E" w:rsidRPr="00E86F2E" w:rsidRDefault="00E86F2E" w:rsidP="00A44B6B">
      <w:pPr>
        <w:pStyle w:val="Paragrafoelenco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bCs/>
          <w:color w:val="000000"/>
          <w:sz w:val="20"/>
          <w:szCs w:val="20"/>
        </w:rPr>
      </w:pPr>
      <w:r w:rsidRPr="00E86F2E">
        <w:rPr>
          <w:rFonts w:cstheme="minorHAnsi"/>
          <w:bCs/>
          <w:color w:val="000000"/>
          <w:sz w:val="20"/>
          <w:szCs w:val="20"/>
        </w:rPr>
        <w:t xml:space="preserve">Diritto di proporre reclamo a un’autorità di controllo come il Garante per la Privacy ai dati di contatto riportati al seguente link </w:t>
      </w:r>
      <w:hyperlink r:id="rId9" w:history="1">
        <w:r w:rsidRPr="00E86F2E">
          <w:rPr>
            <w:rStyle w:val="Collegamentoipertestuale"/>
            <w:rFonts w:cstheme="minorHAnsi"/>
            <w:bCs/>
            <w:color w:val="000000"/>
            <w:sz w:val="20"/>
            <w:szCs w:val="20"/>
          </w:rPr>
          <w:t>https://www.garanteprivacy.it/home/footer/contatti</w:t>
        </w:r>
      </w:hyperlink>
      <w:r w:rsidRPr="00E86F2E">
        <w:rPr>
          <w:rFonts w:cstheme="minorHAnsi"/>
          <w:bCs/>
          <w:color w:val="000000"/>
          <w:sz w:val="20"/>
          <w:szCs w:val="20"/>
        </w:rPr>
        <w:t xml:space="preserve"> </w:t>
      </w:r>
    </w:p>
    <w:p w14:paraId="4EBF70BA" w14:textId="77777777" w:rsidR="00E86F2E" w:rsidRPr="00E86F2E" w:rsidRDefault="00E86F2E" w:rsidP="00E86F2E">
      <w:pPr>
        <w:spacing w:after="0" w:line="300" w:lineRule="exact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bookmarkStart w:id="1" w:name="_Hlk74576793"/>
    </w:p>
    <w:p w14:paraId="215462C8" w14:textId="77777777" w:rsidR="00E86F2E" w:rsidRPr="00E86F2E" w:rsidRDefault="00E86F2E" w:rsidP="00E86F2E">
      <w:pPr>
        <w:spacing w:after="0" w:line="300" w:lineRule="exact"/>
        <w:contextualSpacing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E86F2E">
        <w:rPr>
          <w:rFonts w:cstheme="minorHAnsi"/>
          <w:b/>
          <w:bCs/>
          <w:color w:val="000000"/>
          <w:sz w:val="20"/>
          <w:szCs w:val="20"/>
        </w:rPr>
        <w:t>Non è presente alcun processo decisionale automatizzato, compresa la profilazione di cui all’articolo 22, paragrafi 1 e 4 del regolamento privacy europeo 2016/679</w:t>
      </w:r>
    </w:p>
    <w:p w14:paraId="3D5E4E4D" w14:textId="77777777" w:rsidR="00E86F2E" w:rsidRPr="00E86F2E" w:rsidRDefault="00E86F2E" w:rsidP="00E86F2E">
      <w:pPr>
        <w:spacing w:after="0" w:line="300" w:lineRule="exact"/>
        <w:contextualSpacing/>
        <w:jc w:val="both"/>
        <w:rPr>
          <w:rFonts w:cstheme="minorHAnsi"/>
          <w:color w:val="000000"/>
          <w:sz w:val="20"/>
          <w:szCs w:val="20"/>
        </w:rPr>
      </w:pPr>
    </w:p>
    <w:p w14:paraId="65EEA9ED" w14:textId="77777777" w:rsidR="00E86F2E" w:rsidRPr="00E86F2E" w:rsidRDefault="00E86F2E" w:rsidP="00E86F2E">
      <w:pPr>
        <w:pStyle w:val="Paragrafoelenco"/>
        <w:numPr>
          <w:ilvl w:val="0"/>
          <w:numId w:val="6"/>
        </w:numPr>
        <w:spacing w:after="0" w:line="300" w:lineRule="exact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E86F2E">
        <w:rPr>
          <w:rFonts w:cstheme="minorHAnsi"/>
          <w:b/>
          <w:bCs/>
          <w:color w:val="000000"/>
          <w:sz w:val="20"/>
          <w:szCs w:val="20"/>
        </w:rPr>
        <w:t>TRASFERIMENTO ESTERO DEI DATI</w:t>
      </w:r>
    </w:p>
    <w:bookmarkEnd w:id="1"/>
    <w:p w14:paraId="236DED05" w14:textId="110CF0E4" w:rsidR="00C606B0" w:rsidRPr="00E86F2E" w:rsidRDefault="00E86F2E" w:rsidP="00A44B6B">
      <w:pPr>
        <w:spacing w:after="0" w:line="300" w:lineRule="exact"/>
        <w:contextualSpacing/>
        <w:jc w:val="both"/>
        <w:rPr>
          <w:rFonts w:cstheme="minorHAnsi"/>
          <w:b/>
          <w:bCs/>
          <w:sz w:val="20"/>
          <w:szCs w:val="20"/>
        </w:rPr>
      </w:pPr>
      <w:r w:rsidRPr="00E86F2E">
        <w:rPr>
          <w:rFonts w:cstheme="minorHAnsi"/>
          <w:color w:val="000000"/>
          <w:sz w:val="20"/>
          <w:szCs w:val="20"/>
          <w:shd w:val="clear" w:color="auto" w:fill="FFFFFF"/>
        </w:rPr>
        <w:t>I suoi Dati Personali saranno trattati all’interno dell’Unione Europea e conservati su server ubicati all’interno dell’Unione Europea</w:t>
      </w:r>
      <w:r w:rsidR="00120C88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Pr="00E86F2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sectPr w:rsidR="00C606B0" w:rsidRPr="00E86F2E" w:rsidSect="00AF372C">
      <w:headerReference w:type="default" r:id="rId10"/>
      <w:footerReference w:type="default" r:id="rId11"/>
      <w:pgSz w:w="11906" w:h="16838"/>
      <w:pgMar w:top="1417" w:right="1133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E26D" w14:textId="77777777" w:rsidR="002050C0" w:rsidRDefault="002050C0" w:rsidP="0058075D">
      <w:pPr>
        <w:spacing w:after="0" w:line="240" w:lineRule="auto"/>
      </w:pPr>
      <w:r>
        <w:separator/>
      </w:r>
    </w:p>
  </w:endnote>
  <w:endnote w:type="continuationSeparator" w:id="0">
    <w:p w14:paraId="3F1ADCFA" w14:textId="77777777" w:rsidR="002050C0" w:rsidRDefault="002050C0" w:rsidP="0058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2219" w14:textId="77777777" w:rsidR="009413B1" w:rsidRDefault="009413B1"/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6"/>
      <w:gridCol w:w="4953"/>
    </w:tblGrid>
    <w:tr w:rsidR="008D2119" w:rsidRPr="00A604B5" w14:paraId="634BC576" w14:textId="77777777" w:rsidTr="008D2119">
      <w:tc>
        <w:tcPr>
          <w:tcW w:w="2431" w:type="pct"/>
        </w:tcPr>
        <w:p w14:paraId="2E85CBA9" w14:textId="77777777" w:rsidR="008D2119" w:rsidRPr="00A604B5" w:rsidRDefault="008D2119" w:rsidP="000E3BCC">
          <w:pPr>
            <w:pStyle w:val="Pidipagina"/>
            <w:rPr>
              <w:sz w:val="18"/>
              <w:szCs w:val="18"/>
            </w:rPr>
          </w:pPr>
          <w:r w:rsidRPr="00A604B5">
            <w:rPr>
              <w:sz w:val="18"/>
              <w:szCs w:val="18"/>
            </w:rPr>
            <w:t>Data__/__/__________</w:t>
          </w:r>
        </w:p>
      </w:tc>
      <w:tc>
        <w:tcPr>
          <w:tcW w:w="2569" w:type="pct"/>
        </w:tcPr>
        <w:p w14:paraId="5DE2DD2C" w14:textId="77777777" w:rsidR="008D2119" w:rsidRPr="00A604B5" w:rsidRDefault="008D2119" w:rsidP="00A604B5">
          <w:pPr>
            <w:pStyle w:val="Pidipagina"/>
            <w:rPr>
              <w:sz w:val="18"/>
              <w:szCs w:val="18"/>
            </w:rPr>
          </w:pPr>
          <w:r w:rsidRPr="00A604B5">
            <w:rPr>
              <w:sz w:val="18"/>
              <w:szCs w:val="18"/>
            </w:rPr>
            <w:t>Firma_________________________</w:t>
          </w:r>
        </w:p>
      </w:tc>
    </w:tr>
  </w:tbl>
  <w:p w14:paraId="6CE32FF5" w14:textId="77777777" w:rsidR="0058075D" w:rsidRDefault="0058075D" w:rsidP="008D21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D7A0" w14:textId="77777777" w:rsidR="002050C0" w:rsidRDefault="002050C0" w:rsidP="0058075D">
      <w:pPr>
        <w:spacing w:after="0" w:line="240" w:lineRule="auto"/>
      </w:pPr>
      <w:r>
        <w:separator/>
      </w:r>
    </w:p>
  </w:footnote>
  <w:footnote w:type="continuationSeparator" w:id="0">
    <w:p w14:paraId="23CD8778" w14:textId="77777777" w:rsidR="002050C0" w:rsidRDefault="002050C0" w:rsidP="0058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807"/>
      <w:gridCol w:w="2835"/>
      <w:gridCol w:w="992"/>
    </w:tblGrid>
    <w:tr w:rsidR="007A16A5" w14:paraId="30B2136D" w14:textId="77777777" w:rsidTr="00386CE9">
      <w:tc>
        <w:tcPr>
          <w:tcW w:w="5807" w:type="dxa"/>
          <w:shd w:val="clear" w:color="auto" w:fill="auto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27"/>
            <w:gridCol w:w="3070"/>
          </w:tblGrid>
          <w:tr w:rsidR="007A16A5" w:rsidRPr="00DC523A" w14:paraId="123BA467" w14:textId="77777777" w:rsidTr="00386CE9">
            <w:trPr>
              <w:trHeight w:val="851"/>
            </w:trPr>
            <w:tc>
              <w:tcPr>
                <w:tcW w:w="3427" w:type="dxa"/>
                <w:vAlign w:val="center"/>
              </w:tcPr>
              <w:p w14:paraId="368591CE" w14:textId="147F9F4B" w:rsidR="007A16A5" w:rsidRPr="00DC523A" w:rsidRDefault="007A16A5" w:rsidP="007A16A5">
                <w:pPr>
                  <w:pStyle w:val="Intestazione"/>
                  <w:jc w:val="center"/>
                  <w:rPr>
                    <w:sz w:val="18"/>
                    <w:szCs w:val="18"/>
                    <w:highlight w:val="yellow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F61D06D" wp14:editId="6B39690A">
                      <wp:extent cx="1475105" cy="673100"/>
                      <wp:effectExtent l="0" t="0" r="0" b="0"/>
                      <wp:docPr id="1" name="Immagine 1" descr="Financial Bout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Financial Bout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105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0" w:type="dxa"/>
                <w:vAlign w:val="center"/>
              </w:tcPr>
              <w:p w14:paraId="3D376C1F" w14:textId="77777777" w:rsidR="007A16A5" w:rsidRPr="00DC523A" w:rsidRDefault="007A16A5" w:rsidP="007A16A5">
                <w:pPr>
                  <w:pStyle w:val="Intestazione"/>
                  <w:jc w:val="center"/>
                  <w:rPr>
                    <w:rFonts w:ascii="Calibri Light" w:hAnsi="Calibri Light" w:cs="Calibri Light"/>
                    <w:sz w:val="18"/>
                    <w:szCs w:val="18"/>
                    <w:highlight w:val="yellow"/>
                  </w:rPr>
                </w:pPr>
              </w:p>
            </w:tc>
          </w:tr>
        </w:tbl>
        <w:p w14:paraId="151EAD4E" w14:textId="77777777" w:rsidR="007A16A5" w:rsidRPr="00DC523A" w:rsidRDefault="007A16A5" w:rsidP="007A16A5">
          <w:pPr>
            <w:pStyle w:val="Intestazione"/>
            <w:rPr>
              <w:rFonts w:ascii="Century Gothic" w:hAnsi="Century Gothic"/>
              <w:i/>
              <w:noProof/>
              <w:sz w:val="18"/>
              <w:szCs w:val="18"/>
              <w:highlight w:val="yellow"/>
              <w:lang w:eastAsia="it-IT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54EB516A" w14:textId="77777777" w:rsidR="007A16A5" w:rsidRPr="008F089A" w:rsidRDefault="007A16A5" w:rsidP="007A16A5">
          <w:pPr>
            <w:pStyle w:val="Intestazione"/>
            <w:rPr>
              <w:rFonts w:asciiTheme="majorHAnsi" w:hAnsiTheme="majorHAnsi" w:cstheme="majorHAnsi"/>
              <w:sz w:val="18"/>
              <w:szCs w:val="18"/>
            </w:rPr>
          </w:pPr>
          <w:r w:rsidRPr="008F089A">
            <w:rPr>
              <w:rFonts w:asciiTheme="majorHAnsi" w:hAnsiTheme="majorHAnsi" w:cstheme="majorHAnsi"/>
              <w:sz w:val="18"/>
              <w:szCs w:val="18"/>
            </w:rPr>
            <w:t>Informativa al trattamento dei dati</w:t>
          </w:r>
        </w:p>
        <w:p w14:paraId="629F45AB" w14:textId="3D404293" w:rsidR="007A16A5" w:rsidRPr="00DC523A" w:rsidRDefault="007A16A5" w:rsidP="007A16A5">
          <w:pPr>
            <w:pStyle w:val="Intestazione"/>
            <w:rPr>
              <w:rFonts w:asciiTheme="majorHAnsi" w:hAnsiTheme="majorHAnsi" w:cstheme="majorHAnsi"/>
              <w:sz w:val="18"/>
              <w:szCs w:val="18"/>
              <w:highlight w:val="yellow"/>
            </w:rPr>
          </w:pPr>
          <w:r w:rsidRPr="008F089A">
            <w:rPr>
              <w:rFonts w:asciiTheme="majorHAnsi" w:hAnsiTheme="majorHAnsi" w:cstheme="majorHAnsi"/>
              <w:sz w:val="18"/>
              <w:szCs w:val="18"/>
            </w:rPr>
            <w:t xml:space="preserve">Rev. 0 del </w:t>
          </w:r>
          <w:r>
            <w:rPr>
              <w:rFonts w:asciiTheme="majorHAnsi" w:hAnsiTheme="majorHAnsi" w:cstheme="majorHAnsi"/>
              <w:sz w:val="18"/>
              <w:szCs w:val="18"/>
            </w:rPr>
            <w:t>03/10/2</w:t>
          </w:r>
          <w:r w:rsidRPr="008F089A">
            <w:rPr>
              <w:rFonts w:asciiTheme="majorHAnsi" w:hAnsiTheme="majorHAnsi" w:cstheme="majorHAnsi"/>
              <w:sz w:val="18"/>
              <w:szCs w:val="18"/>
            </w:rPr>
            <w:t>022</w:t>
          </w:r>
        </w:p>
      </w:tc>
      <w:tc>
        <w:tcPr>
          <w:tcW w:w="992" w:type="dxa"/>
          <w:shd w:val="clear" w:color="auto" w:fill="auto"/>
          <w:vAlign w:val="center"/>
        </w:tcPr>
        <w:p w14:paraId="13409C1F" w14:textId="77777777" w:rsidR="007A16A5" w:rsidRPr="00E86F2E" w:rsidRDefault="007A16A5" w:rsidP="007A16A5">
          <w:pPr>
            <w:pStyle w:val="Intestazione"/>
            <w:rPr>
              <w:rFonts w:asciiTheme="majorHAnsi" w:hAnsiTheme="majorHAnsi" w:cstheme="majorHAnsi"/>
              <w:sz w:val="18"/>
              <w:szCs w:val="18"/>
            </w:rPr>
          </w:pPr>
          <w:r w:rsidRPr="00E86F2E">
            <w:rPr>
              <w:rFonts w:asciiTheme="majorHAnsi" w:hAnsiTheme="majorHAnsi" w:cstheme="majorHAnsi"/>
              <w:sz w:val="18"/>
              <w:szCs w:val="18"/>
            </w:rPr>
            <w:t xml:space="preserve">Pag. </w:t>
          </w:r>
          <w:r w:rsidRPr="00E86F2E">
            <w:rPr>
              <w:rFonts w:asciiTheme="majorHAnsi" w:hAnsiTheme="majorHAnsi" w:cstheme="majorHAnsi"/>
              <w:b/>
              <w:bCs/>
              <w:sz w:val="18"/>
              <w:szCs w:val="18"/>
            </w:rPr>
            <w:fldChar w:fldCharType="begin"/>
          </w:r>
          <w:r w:rsidRPr="00E86F2E">
            <w:rPr>
              <w:rFonts w:asciiTheme="majorHAnsi" w:hAnsiTheme="majorHAnsi" w:cstheme="majorHAnsi"/>
              <w:b/>
              <w:bCs/>
              <w:sz w:val="18"/>
              <w:szCs w:val="18"/>
            </w:rPr>
            <w:instrText>PAGE  \* Arabic  \* MERGEFORMAT</w:instrText>
          </w:r>
          <w:r w:rsidRPr="00E86F2E">
            <w:rPr>
              <w:rFonts w:asciiTheme="majorHAnsi" w:hAnsiTheme="majorHAnsi" w:cstheme="majorHAnsi"/>
              <w:b/>
              <w:bCs/>
              <w:sz w:val="18"/>
              <w:szCs w:val="18"/>
            </w:rPr>
            <w:fldChar w:fldCharType="separate"/>
          </w:r>
          <w:r w:rsidRPr="00E86F2E">
            <w:rPr>
              <w:rFonts w:asciiTheme="majorHAnsi" w:hAnsiTheme="majorHAnsi" w:cstheme="majorHAnsi"/>
              <w:b/>
              <w:bCs/>
              <w:noProof/>
              <w:sz w:val="18"/>
              <w:szCs w:val="18"/>
            </w:rPr>
            <w:t>2</w:t>
          </w:r>
          <w:r w:rsidRPr="00E86F2E">
            <w:rPr>
              <w:rFonts w:asciiTheme="majorHAnsi" w:hAnsiTheme="majorHAnsi" w:cstheme="majorHAnsi"/>
              <w:b/>
              <w:bCs/>
              <w:sz w:val="18"/>
              <w:szCs w:val="18"/>
            </w:rPr>
            <w:fldChar w:fldCharType="end"/>
          </w:r>
          <w:r w:rsidRPr="00E86F2E">
            <w:rPr>
              <w:rFonts w:asciiTheme="majorHAnsi" w:hAnsiTheme="majorHAnsi" w:cstheme="majorHAnsi"/>
              <w:sz w:val="18"/>
              <w:szCs w:val="18"/>
            </w:rPr>
            <w:t xml:space="preserve"> a </w:t>
          </w:r>
          <w:r w:rsidRPr="00E86F2E">
            <w:rPr>
              <w:rFonts w:asciiTheme="majorHAnsi" w:hAnsiTheme="majorHAnsi" w:cstheme="majorHAnsi"/>
              <w:b/>
              <w:bCs/>
              <w:sz w:val="18"/>
              <w:szCs w:val="18"/>
            </w:rPr>
            <w:fldChar w:fldCharType="begin"/>
          </w:r>
          <w:r w:rsidRPr="00E86F2E">
            <w:rPr>
              <w:rFonts w:asciiTheme="majorHAnsi" w:hAnsiTheme="majorHAnsi" w:cstheme="majorHAnsi"/>
              <w:b/>
              <w:bCs/>
              <w:sz w:val="18"/>
              <w:szCs w:val="18"/>
            </w:rPr>
            <w:instrText>NUMPAGES  \* Arabic  \* MERGEFORMAT</w:instrText>
          </w:r>
          <w:r w:rsidRPr="00E86F2E">
            <w:rPr>
              <w:rFonts w:asciiTheme="majorHAnsi" w:hAnsiTheme="majorHAnsi" w:cstheme="majorHAnsi"/>
              <w:b/>
              <w:bCs/>
              <w:sz w:val="18"/>
              <w:szCs w:val="18"/>
            </w:rPr>
            <w:fldChar w:fldCharType="separate"/>
          </w:r>
          <w:r w:rsidRPr="00E86F2E">
            <w:rPr>
              <w:rFonts w:asciiTheme="majorHAnsi" w:hAnsiTheme="majorHAnsi" w:cstheme="majorHAnsi"/>
              <w:b/>
              <w:bCs/>
              <w:noProof/>
              <w:sz w:val="18"/>
              <w:szCs w:val="18"/>
            </w:rPr>
            <w:t>5</w:t>
          </w:r>
          <w:r w:rsidRPr="00E86F2E">
            <w:rPr>
              <w:rFonts w:asciiTheme="majorHAnsi" w:hAnsiTheme="majorHAnsi" w:cstheme="majorHAnsi"/>
              <w:b/>
              <w:bCs/>
              <w:sz w:val="18"/>
              <w:szCs w:val="18"/>
            </w:rPr>
            <w:fldChar w:fldCharType="end"/>
          </w:r>
        </w:p>
      </w:tc>
    </w:tr>
  </w:tbl>
  <w:p w14:paraId="1FEE2C84" w14:textId="77777777" w:rsidR="0058075D" w:rsidRDefault="005807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B08"/>
    <w:multiLevelType w:val="hybridMultilevel"/>
    <w:tmpl w:val="708ABC70"/>
    <w:lvl w:ilvl="0" w:tplc="5B4E3B04">
      <w:start w:val="1"/>
      <w:numFmt w:val="decimal"/>
      <w:lvlText w:val="%1."/>
      <w:lvlJc w:val="left"/>
      <w:pPr>
        <w:ind w:left="1133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5E415E"/>
    <w:multiLevelType w:val="hybridMultilevel"/>
    <w:tmpl w:val="538CB460"/>
    <w:lvl w:ilvl="0" w:tplc="E514EB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1549"/>
    <w:multiLevelType w:val="hybridMultilevel"/>
    <w:tmpl w:val="9C2E3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7968"/>
    <w:multiLevelType w:val="hybridMultilevel"/>
    <w:tmpl w:val="9DCAC80C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CC482A"/>
    <w:multiLevelType w:val="hybridMultilevel"/>
    <w:tmpl w:val="74289D9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1EA55CA"/>
    <w:multiLevelType w:val="hybridMultilevel"/>
    <w:tmpl w:val="10BEB89E"/>
    <w:lvl w:ilvl="0" w:tplc="066EF3AE">
      <w:start w:val="1"/>
      <w:numFmt w:val="decimal"/>
      <w:lvlText w:val="%1."/>
      <w:lvlJc w:val="left"/>
      <w:pPr>
        <w:ind w:left="1133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9310457"/>
    <w:multiLevelType w:val="hybridMultilevel"/>
    <w:tmpl w:val="F6CEC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6D7A"/>
    <w:multiLevelType w:val="hybridMultilevel"/>
    <w:tmpl w:val="E7B2335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39D4BF6"/>
    <w:multiLevelType w:val="hybridMultilevel"/>
    <w:tmpl w:val="A97A5526"/>
    <w:lvl w:ilvl="0" w:tplc="D07A758E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E7EE1"/>
    <w:multiLevelType w:val="hybridMultilevel"/>
    <w:tmpl w:val="C10473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C434D"/>
    <w:multiLevelType w:val="hybridMultilevel"/>
    <w:tmpl w:val="9C3AE9C0"/>
    <w:lvl w:ilvl="0" w:tplc="0410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19371CD"/>
    <w:multiLevelType w:val="hybridMultilevel"/>
    <w:tmpl w:val="4190B0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D871F9"/>
    <w:multiLevelType w:val="hybridMultilevel"/>
    <w:tmpl w:val="FB2A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176561">
    <w:abstractNumId w:val="10"/>
  </w:num>
  <w:num w:numId="2" w16cid:durableId="580992304">
    <w:abstractNumId w:val="8"/>
  </w:num>
  <w:num w:numId="3" w16cid:durableId="1344742672">
    <w:abstractNumId w:val="9"/>
  </w:num>
  <w:num w:numId="4" w16cid:durableId="1118329657">
    <w:abstractNumId w:val="11"/>
  </w:num>
  <w:num w:numId="5" w16cid:durableId="1822193653">
    <w:abstractNumId w:val="1"/>
  </w:num>
  <w:num w:numId="6" w16cid:durableId="319045185">
    <w:abstractNumId w:val="2"/>
  </w:num>
  <w:num w:numId="7" w16cid:durableId="1532303101">
    <w:abstractNumId w:val="6"/>
  </w:num>
  <w:num w:numId="8" w16cid:durableId="2084599361">
    <w:abstractNumId w:val="12"/>
  </w:num>
  <w:num w:numId="9" w16cid:durableId="86927788">
    <w:abstractNumId w:val="7"/>
  </w:num>
  <w:num w:numId="10" w16cid:durableId="578289690">
    <w:abstractNumId w:val="5"/>
  </w:num>
  <w:num w:numId="11" w16cid:durableId="1244416143">
    <w:abstractNumId w:val="4"/>
  </w:num>
  <w:num w:numId="12" w16cid:durableId="1881937538">
    <w:abstractNumId w:val="0"/>
  </w:num>
  <w:num w:numId="13" w16cid:durableId="456533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5D"/>
    <w:rsid w:val="00026A08"/>
    <w:rsid w:val="00120C88"/>
    <w:rsid w:val="00131CDC"/>
    <w:rsid w:val="001A65E8"/>
    <w:rsid w:val="001C7D4A"/>
    <w:rsid w:val="002042D2"/>
    <w:rsid w:val="00204F44"/>
    <w:rsid w:val="002050C0"/>
    <w:rsid w:val="00212E38"/>
    <w:rsid w:val="002617EF"/>
    <w:rsid w:val="00265C72"/>
    <w:rsid w:val="002C7E45"/>
    <w:rsid w:val="002E5D4E"/>
    <w:rsid w:val="00377550"/>
    <w:rsid w:val="003F301C"/>
    <w:rsid w:val="00435F99"/>
    <w:rsid w:val="004414FD"/>
    <w:rsid w:val="004F259C"/>
    <w:rsid w:val="004F30F6"/>
    <w:rsid w:val="004F3776"/>
    <w:rsid w:val="0054557A"/>
    <w:rsid w:val="00557146"/>
    <w:rsid w:val="0058075D"/>
    <w:rsid w:val="005830D0"/>
    <w:rsid w:val="005B3427"/>
    <w:rsid w:val="005F0987"/>
    <w:rsid w:val="006A740E"/>
    <w:rsid w:val="006F14B7"/>
    <w:rsid w:val="006F6353"/>
    <w:rsid w:val="006F7DB8"/>
    <w:rsid w:val="007115F1"/>
    <w:rsid w:val="007140B7"/>
    <w:rsid w:val="00730F84"/>
    <w:rsid w:val="007662C2"/>
    <w:rsid w:val="007A16A5"/>
    <w:rsid w:val="00836CC9"/>
    <w:rsid w:val="00847E7F"/>
    <w:rsid w:val="0085481F"/>
    <w:rsid w:val="008D2119"/>
    <w:rsid w:val="009413B1"/>
    <w:rsid w:val="00980693"/>
    <w:rsid w:val="009D2DD0"/>
    <w:rsid w:val="00A234C2"/>
    <w:rsid w:val="00A24271"/>
    <w:rsid w:val="00A44B6B"/>
    <w:rsid w:val="00A604B5"/>
    <w:rsid w:val="00A81774"/>
    <w:rsid w:val="00AA6637"/>
    <w:rsid w:val="00AD10A9"/>
    <w:rsid w:val="00AF372C"/>
    <w:rsid w:val="00AF67B9"/>
    <w:rsid w:val="00B35946"/>
    <w:rsid w:val="00B563C2"/>
    <w:rsid w:val="00BB4DAC"/>
    <w:rsid w:val="00BB7F53"/>
    <w:rsid w:val="00BE5C39"/>
    <w:rsid w:val="00C0129D"/>
    <w:rsid w:val="00C606B0"/>
    <w:rsid w:val="00C61BDE"/>
    <w:rsid w:val="00C70F52"/>
    <w:rsid w:val="00CB22AB"/>
    <w:rsid w:val="00CB74D5"/>
    <w:rsid w:val="00CD00BC"/>
    <w:rsid w:val="00D70097"/>
    <w:rsid w:val="00DD024E"/>
    <w:rsid w:val="00E3426A"/>
    <w:rsid w:val="00E670E3"/>
    <w:rsid w:val="00E771E4"/>
    <w:rsid w:val="00E86F2E"/>
    <w:rsid w:val="00F14EF4"/>
    <w:rsid w:val="00F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602A"/>
  <w15:chartTrackingRefBased/>
  <w15:docId w15:val="{1454E1D9-A9F5-4C6F-BDD1-319C6D52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75D"/>
  </w:style>
  <w:style w:type="paragraph" w:styleId="Pidipagina">
    <w:name w:val="footer"/>
    <w:basedOn w:val="Normale"/>
    <w:link w:val="PidipaginaCarattere"/>
    <w:uiPriority w:val="99"/>
    <w:unhideWhenUsed/>
    <w:rsid w:val="00580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75D"/>
  </w:style>
  <w:style w:type="character" w:styleId="Collegamentoipertestuale">
    <w:name w:val="Hyperlink"/>
    <w:uiPriority w:val="99"/>
    <w:unhideWhenUsed/>
    <w:rsid w:val="0058075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D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8D21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2119"/>
  </w:style>
  <w:style w:type="paragraph" w:styleId="Paragrafoelenco">
    <w:name w:val="List Paragraph"/>
    <w:basedOn w:val="Normale"/>
    <w:uiPriority w:val="34"/>
    <w:qFormat/>
    <w:rsid w:val="00265C7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604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mbientelavorosalu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ntegraesi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home/footer/contat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Bianchi</dc:creator>
  <cp:keywords/>
  <dc:description/>
  <cp:lastModifiedBy>Linda</cp:lastModifiedBy>
  <cp:revision>51</cp:revision>
  <cp:lastPrinted>2021-08-05T06:36:00Z</cp:lastPrinted>
  <dcterms:created xsi:type="dcterms:W3CDTF">2018-06-09T08:12:00Z</dcterms:created>
  <dcterms:modified xsi:type="dcterms:W3CDTF">2022-10-03T12:26:00Z</dcterms:modified>
</cp:coreProperties>
</file>